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7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6"/>
        <w:gridCol w:w="5577"/>
        <w:gridCol w:w="1288"/>
        <w:gridCol w:w="1984"/>
      </w:tblGrid>
      <w:tr w:rsidR="00015CCD" w:rsidRPr="00015CCD" w:rsidTr="00015CCD">
        <w:tc>
          <w:tcPr>
            <w:tcW w:w="9630" w:type="dxa"/>
            <w:gridSpan w:val="4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ru-RU"/>
              </w:rPr>
              <w:t>Тарифы на платные социальные услуги, оказываемые  государственным бюджетным учреждением «Грозненский реабилитационный центр для несовершеннолетних»</w:t>
            </w:r>
          </w:p>
        </w:tc>
      </w:tr>
      <w:tr w:rsidR="00015CCD" w:rsidRPr="00015CCD" w:rsidTr="00015CCD">
        <w:tc>
          <w:tcPr>
            <w:tcW w:w="4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3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Ед. изм., мин.</w:t>
            </w:r>
          </w:p>
        </w:tc>
        <w:tc>
          <w:tcPr>
            <w:tcW w:w="204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стоимость, руб.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Консультация педагога-психолога, (беседа с родителями, беседа с ребенком, выявление проблем, выдача первичной рекомендации)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Консультация социального педагога (беседа с родителями, беседа с ребенком, выявление проблем, выдача первичной рекомендации)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Обследование и диагностика развития педагогом-психологом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Обследование и диагностика развития социальным педагогом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развивающей программы педагогом-психологом 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развивающей программы социальным педагогом 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Разработка комплексной развивающей программы (1 программа)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Групповые развивающие занятия с педагогом-психологом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Групповые развивающие занятия с социальным педагогом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470,39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Индивидуальные развивающие занятия (ребенок + родитель)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235,19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Групповые развивающие занятия (ребенок + родитель)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313,59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Развитие творческих способностей посредством организации клубов, творческих мастерских для населения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385,70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Подготовка юрисконсультом документов правового характера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943,87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lastRenderedPageBreak/>
              <w:t>14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Индивидуальное консультирование граждан по правовым вопросам, требующее изучения документов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471,93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Индивидуальное консультирование граждан по правовым вопросам, не требующее изучения документов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235,97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и проведение семейных детских праздников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940,78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Проведение групповых  досуговых, и праздничных мероприятий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2668,16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Психологические тренинги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393,30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 xml:space="preserve">Психологическая диагностика и обследование </w:t>
            </w:r>
            <w:proofErr w:type="spellStart"/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личноести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393,30</w:t>
            </w:r>
          </w:p>
        </w:tc>
      </w:tr>
      <w:tr w:rsidR="00015CCD" w:rsidRPr="00015CCD" w:rsidTr="00015CC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83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Организация и проведение занятий по кройке и шитью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40 мин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015CCD" w:rsidRPr="00015CCD" w:rsidRDefault="00015CCD" w:rsidP="00015CCD">
            <w:pPr>
              <w:spacing w:after="0" w:line="300" w:lineRule="atLeast"/>
              <w:jc w:val="center"/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</w:pPr>
            <w:r w:rsidRPr="00015CCD">
              <w:rPr>
                <w:rFonts w:ascii="Arial" w:eastAsia="Times New Roman" w:hAnsi="Arial" w:cs="Arial"/>
                <w:color w:val="333333"/>
                <w:sz w:val="21"/>
                <w:szCs w:val="21"/>
                <w:lang w:eastAsia="ru-RU"/>
              </w:rPr>
              <w:t>313,59</w:t>
            </w:r>
          </w:p>
        </w:tc>
      </w:tr>
    </w:tbl>
    <w:p w:rsidR="00066DED" w:rsidRDefault="00066DED">
      <w:bookmarkStart w:id="0" w:name="_GoBack"/>
      <w:bookmarkEnd w:id="0"/>
    </w:p>
    <w:sectPr w:rsidR="00066D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16A"/>
    <w:rsid w:val="00015CCD"/>
    <w:rsid w:val="00066DED"/>
    <w:rsid w:val="0063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1DEC4E-3953-4392-A8DC-5E412041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15C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1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dcterms:created xsi:type="dcterms:W3CDTF">2024-03-21T07:26:00Z</dcterms:created>
  <dcterms:modified xsi:type="dcterms:W3CDTF">2024-03-21T07:26:00Z</dcterms:modified>
</cp:coreProperties>
</file>